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8" w:rsidRPr="007C048B" w:rsidRDefault="00CC530D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530D" w:rsidRPr="007C048B" w:rsidRDefault="00CC530D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8B">
        <w:rPr>
          <w:rFonts w:ascii="Times New Roman" w:hAnsi="Times New Roman" w:cs="Times New Roman"/>
          <w:b/>
          <w:sz w:val="28"/>
          <w:szCs w:val="28"/>
        </w:rPr>
        <w:t>о комиссии по культуре, здравоохранению, образованию, реализации социальных программ по вопросам семьи и детства</w:t>
      </w:r>
    </w:p>
    <w:p w:rsidR="00CC530D" w:rsidRPr="007C048B" w:rsidRDefault="00CC530D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1. Общие положения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1.1. Комиссия Совета депутатов муниципального округа Выхино-Жулебино (далее – комиссия) является постоянно действующим рабочим органам Совета депутатов муниципального округа Выхино-Жулебино (далее – Совет депутатов) и образуются на срок полномочий Совета депутатов очередного созыва.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1.2. Комиссия в своей работе руководствуются Конституцией Российской Федерации, федеральными законами, законами города Москвы, Уставом муниципального округа Выхино-Жулебино, Регламентом Совета депутатов, решениями Совета депутатов, принятыми по вопросам деятельности комиссий и настоящим Положением.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1.3. Деятельность комиссии основывается на принципах законности, объективности, эффективности, независимости и гласности.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2. Права комиссии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В целях осуществления установленных настоящим Положением полномочий комисси</w:t>
      </w:r>
      <w:r w:rsidR="001D7974" w:rsidRPr="007C048B">
        <w:rPr>
          <w:sz w:val="28"/>
          <w:szCs w:val="28"/>
        </w:rPr>
        <w:t>я</w:t>
      </w:r>
      <w:r w:rsidRPr="007C048B">
        <w:rPr>
          <w:sz w:val="28"/>
          <w:szCs w:val="28"/>
        </w:rPr>
        <w:t xml:space="preserve"> вправе: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обращаться в государственные органы города Москвы, органы местного самоуправления по вопросам своей компетенции;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запрашивать и получать от должностных лиц органов местного самоуправления необходимые материалы;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вносить предложения в квартальные планы работы и повестку дня заседания Совета депутатов;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проводить при необходимости совместные заседания с другими комиссиями Совета депутатов.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3. Формирование и состав комисси</w:t>
      </w:r>
      <w:r w:rsidR="001D7974" w:rsidRPr="007C048B">
        <w:rPr>
          <w:rStyle w:val="a4"/>
          <w:sz w:val="28"/>
          <w:szCs w:val="28"/>
        </w:rPr>
        <w:t>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3.1. Формирование комисси</w:t>
      </w:r>
      <w:r w:rsidR="001D7974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 xml:space="preserve">, </w:t>
      </w:r>
      <w:r w:rsidR="00F63D9E" w:rsidRPr="007C048B">
        <w:rPr>
          <w:sz w:val="28"/>
          <w:szCs w:val="28"/>
        </w:rPr>
        <w:t>утверждение персонального</w:t>
      </w:r>
      <w:r w:rsidRPr="007C048B">
        <w:rPr>
          <w:sz w:val="28"/>
          <w:szCs w:val="28"/>
        </w:rPr>
        <w:t xml:space="preserve"> состава, внесение изменений в него, а также упразднение комисси</w:t>
      </w:r>
      <w:r w:rsidR="001D7974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 xml:space="preserve">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7C048B">
        <w:rPr>
          <w:rStyle w:val="a5"/>
          <w:sz w:val="28"/>
          <w:szCs w:val="28"/>
        </w:rPr>
        <w:t>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3.2. Члены комиссий избираются Советом депутатов из своего состава большинством голосов от установленного числа депутатов Совета депутатов. Общее число членов каждой комиссии устанавливается решением Совета депутатов и не может быть менее трех человек.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3.3. Председател</w:t>
      </w:r>
      <w:r w:rsidR="00D81D06" w:rsidRPr="007C048B">
        <w:rPr>
          <w:sz w:val="28"/>
          <w:szCs w:val="28"/>
        </w:rPr>
        <w:t>ь</w:t>
      </w:r>
      <w:r w:rsidRPr="007C048B">
        <w:rPr>
          <w:sz w:val="28"/>
          <w:szCs w:val="28"/>
        </w:rPr>
        <w:t xml:space="preserve"> комисси</w:t>
      </w:r>
      <w:r w:rsidR="00D81D06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 xml:space="preserve"> утвержда</w:t>
      </w:r>
      <w:r w:rsidR="00D81D06" w:rsidRPr="007C048B">
        <w:rPr>
          <w:sz w:val="28"/>
          <w:szCs w:val="28"/>
        </w:rPr>
        <w:t>е</w:t>
      </w:r>
      <w:r w:rsidRPr="007C048B">
        <w:rPr>
          <w:sz w:val="28"/>
          <w:szCs w:val="28"/>
        </w:rPr>
        <w:t>тся решением Совета депутатов.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4. Полномочия Председателя комиссии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4.1. Председатель Комиссии: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распределяет обязанности между членами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созывает внеочередное заседание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представляет комиссию в органах государственной власти и органах местного самоуправления;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обладает правом подписи заключений комиссии.</w:t>
      </w:r>
    </w:p>
    <w:p w:rsidR="00D06294" w:rsidRPr="007C048B" w:rsidRDefault="00D06294" w:rsidP="00D06294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7C048B">
        <w:rPr>
          <w:b/>
          <w:sz w:val="28"/>
          <w:szCs w:val="28"/>
        </w:rPr>
        <w:t>5. Полномочия членов Комиссии</w:t>
      </w:r>
    </w:p>
    <w:p w:rsidR="00CC530D" w:rsidRPr="007C048B" w:rsidRDefault="00D06294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5</w:t>
      </w:r>
      <w:r w:rsidR="00CC530D" w:rsidRPr="007C048B">
        <w:rPr>
          <w:sz w:val="28"/>
          <w:szCs w:val="28"/>
        </w:rPr>
        <w:t>.</w:t>
      </w:r>
      <w:r w:rsidRPr="007C048B">
        <w:rPr>
          <w:sz w:val="28"/>
          <w:szCs w:val="28"/>
        </w:rPr>
        <w:t>1</w:t>
      </w:r>
      <w:r w:rsidR="00CC530D" w:rsidRPr="007C048B">
        <w:rPr>
          <w:sz w:val="28"/>
          <w:szCs w:val="28"/>
        </w:rPr>
        <w:t>. Члены комиссии имеют право: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CC530D" w:rsidRPr="007C048B" w:rsidRDefault="00D06294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5.2.</w:t>
      </w:r>
      <w:r w:rsidR="00CC530D" w:rsidRPr="007C048B">
        <w:rPr>
          <w:sz w:val="28"/>
          <w:szCs w:val="28"/>
        </w:rPr>
        <w:t xml:space="preserve"> Члены комиссии обязаны: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принимать личное участие в заседании комиссии и регистрироваться на каждом заседании;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не допускать пропусков заседаний комиссии без уважительной причины. Уважительными причинами отсутствия члена комиссии на заседании комиссии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выполнять решения и поручения комиссии, поручения ее Председателя;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6. Порядок проведения заседаний Комиссии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</w:t>
      </w:r>
      <w:r w:rsidRPr="007C048B">
        <w:rPr>
          <w:sz w:val="28"/>
          <w:szCs w:val="28"/>
        </w:rPr>
        <w:lastRenderedPageBreak/>
        <w:t>комиссии по решению большинства присутствующих на заседании членов комиссии.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6.4. Заседания комиссии проводятся по мере необходимости.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6.7.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 xml:space="preserve">6.8.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</w:t>
      </w:r>
      <w:r w:rsidR="00D81D06" w:rsidRPr="007C048B">
        <w:rPr>
          <w:sz w:val="28"/>
          <w:szCs w:val="28"/>
        </w:rPr>
        <w:t>администрации</w:t>
      </w:r>
      <w:r w:rsidRPr="007C048B">
        <w:rPr>
          <w:sz w:val="28"/>
          <w:szCs w:val="28"/>
        </w:rPr>
        <w:t>. Копии протоколов направляются всем членам комиссии и участникам заседания.</w:t>
      </w:r>
    </w:p>
    <w:p w:rsidR="00B94119" w:rsidRPr="007C048B" w:rsidRDefault="00B94119" w:rsidP="00B9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8B">
        <w:rPr>
          <w:rFonts w:ascii="Times New Roman" w:hAnsi="Times New Roman" w:cs="Times New Roman"/>
          <w:sz w:val="28"/>
          <w:szCs w:val="28"/>
        </w:rPr>
        <w:t xml:space="preserve">6.9. Секретарь Комиссии избирается из числа членов Комиссии на одно или несколько заседаний. По согласованию с Главой муниципального округа секретарем может быть назначен один из муниципальных служащих.  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7. Планирование работы комиссии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7.1. Комиссия осуществляет свою деятельность на основе планов, которые разрабатываются и утверждаются ею самостоятельно.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7.2.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7.3.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8. Основные направления деятельности комисси</w:t>
      </w:r>
      <w:r w:rsidR="007A65CE" w:rsidRPr="007C048B">
        <w:rPr>
          <w:rStyle w:val="a4"/>
          <w:sz w:val="28"/>
          <w:szCs w:val="28"/>
        </w:rPr>
        <w:t>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Основными направлениями деятельности комисси</w:t>
      </w:r>
      <w:r w:rsidR="00F63D9E" w:rsidRPr="007C048B">
        <w:rPr>
          <w:sz w:val="28"/>
          <w:szCs w:val="28"/>
        </w:rPr>
        <w:t>и</w:t>
      </w:r>
      <w:r w:rsidRPr="007C048B">
        <w:rPr>
          <w:sz w:val="28"/>
          <w:szCs w:val="28"/>
        </w:rPr>
        <w:t>, являются: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Комиссия осуществляет следующие полномочия: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по установлению местных праздников и иных зрелищных мероприятий, развитию местных традиций и обрядов;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 xml:space="preserve">- подготовка предложений по проведению мероприятий по военно-патриотическому воспитанию граждан Российской Федерации, проживающих на территории муниципального </w:t>
      </w:r>
      <w:r w:rsidR="00F63D9E" w:rsidRPr="007C048B">
        <w:rPr>
          <w:sz w:val="28"/>
          <w:szCs w:val="28"/>
        </w:rPr>
        <w:t>округа</w:t>
      </w:r>
      <w:r w:rsidRPr="007C048B">
        <w:rPr>
          <w:sz w:val="28"/>
          <w:szCs w:val="28"/>
        </w:rPr>
        <w:t>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по участию в городских праздничных и иных зрелищных мероприятий;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по созданию условий для развития физической культуры и спорта;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по возведению на территории муниципального округа произведений монументально-декоративного искусства;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по взаимодействию с общественными организациями;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об учреждении знаков отличия (почётных знаков, грамот, дипломов) муниципального округа и предложений по порядку их присвоения, награждения;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к проектам городских целевых программ;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и заключений по перечню нежилых помещ</w:t>
      </w:r>
      <w:bookmarkStart w:id="0" w:name="_GoBack"/>
      <w:bookmarkEnd w:id="0"/>
      <w:r w:rsidRPr="007C048B">
        <w:rPr>
          <w:sz w:val="28"/>
          <w:szCs w:val="28"/>
        </w:rPr>
        <w:t>ений,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участие в рассмотрении материалов конкурсной комиссии и принятии решения о победителе конкурса на право заключения договора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работе с населением по месту жительства;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предложений по внесенному главой управы района ежеквартальному сводному районному календарному плану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lastRenderedPageBreak/>
        <w:t>- участие в пределах своих полномочий в мероприятиях, направленных на противодействие коррупции;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рассмотрение обращений граждан по вопросам ведения Комиссии;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участие в публичных слушаниях по проектам решений Совета депутатов;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- подготовка проектов муниципальных нормативных правовых актов по поручению Совета депутатов.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9. Обеспечение доступа к информации о деятельности комиссии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9.1.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F63D9E" w:rsidRPr="007C048B" w:rsidRDefault="00CC530D" w:rsidP="00F63D9E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9.2. Комисси</w:t>
      </w:r>
      <w:r w:rsidR="007A65CE" w:rsidRPr="007C048B">
        <w:rPr>
          <w:sz w:val="28"/>
          <w:szCs w:val="28"/>
        </w:rPr>
        <w:t>я</w:t>
      </w:r>
      <w:r w:rsidRPr="007C048B">
        <w:rPr>
          <w:sz w:val="28"/>
          <w:szCs w:val="28"/>
        </w:rPr>
        <w:t xml:space="preserve"> ежегодно подготавлива</w:t>
      </w:r>
      <w:r w:rsidR="007A65CE" w:rsidRPr="007C048B">
        <w:rPr>
          <w:sz w:val="28"/>
          <w:szCs w:val="28"/>
        </w:rPr>
        <w:t>е</w:t>
      </w:r>
      <w:r w:rsidRPr="007C048B">
        <w:rPr>
          <w:sz w:val="28"/>
          <w:szCs w:val="28"/>
        </w:rPr>
        <w:t>т отчет о своей деятельности, которы</w:t>
      </w:r>
      <w:r w:rsidR="007A65CE" w:rsidRPr="007C048B">
        <w:rPr>
          <w:sz w:val="28"/>
          <w:szCs w:val="28"/>
        </w:rPr>
        <w:t>й</w:t>
      </w:r>
      <w:r w:rsidRPr="007C048B">
        <w:rPr>
          <w:sz w:val="28"/>
          <w:szCs w:val="28"/>
        </w:rPr>
        <w:t xml:space="preserve"> направля</w:t>
      </w:r>
      <w:r w:rsidR="007A65CE" w:rsidRPr="007C048B">
        <w:rPr>
          <w:sz w:val="28"/>
          <w:szCs w:val="28"/>
        </w:rPr>
        <w:t>е</w:t>
      </w:r>
      <w:r w:rsidRPr="007C048B">
        <w:rPr>
          <w:sz w:val="28"/>
          <w:szCs w:val="28"/>
        </w:rPr>
        <w:t xml:space="preserve">тся на рассмотрение в Совет депутатов. </w:t>
      </w:r>
    </w:p>
    <w:p w:rsidR="00F63D9E" w:rsidRPr="007C048B" w:rsidRDefault="00F63D9E" w:rsidP="00F6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48B">
        <w:rPr>
          <w:rFonts w:ascii="Times New Roman" w:hAnsi="Times New Roman" w:cs="Times New Roman"/>
          <w:sz w:val="28"/>
          <w:szCs w:val="28"/>
        </w:rPr>
        <w:t>9.3. Совет депутатов может в любое время заслушать отчет о текущей деятельности Комиссии. Сроки рассмотрения такого отчета определяются протокольным решением Советом депутатов.</w:t>
      </w:r>
    </w:p>
    <w:p w:rsidR="00CC530D" w:rsidRPr="007C048B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7C048B">
        <w:rPr>
          <w:rStyle w:val="a4"/>
          <w:sz w:val="28"/>
          <w:szCs w:val="28"/>
        </w:rPr>
        <w:t>10. Взаимодействие Комисси</w:t>
      </w:r>
      <w:r w:rsidR="007A65CE" w:rsidRPr="007C048B">
        <w:rPr>
          <w:rStyle w:val="a4"/>
          <w:sz w:val="28"/>
          <w:szCs w:val="28"/>
        </w:rPr>
        <w:t>и</w:t>
      </w:r>
      <w:r w:rsidRPr="007C048B">
        <w:rPr>
          <w:rStyle w:val="a4"/>
          <w:sz w:val="28"/>
          <w:szCs w:val="28"/>
        </w:rPr>
        <w:t xml:space="preserve"> с правоохранительными, контрольными и надзорными органами</w:t>
      </w:r>
    </w:p>
    <w:p w:rsidR="00CC530D" w:rsidRPr="007C048B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7C048B">
        <w:rPr>
          <w:sz w:val="28"/>
          <w:szCs w:val="28"/>
        </w:rPr>
        <w:t>Комисси</w:t>
      </w:r>
      <w:r w:rsidR="007A65CE" w:rsidRPr="007C048B">
        <w:rPr>
          <w:sz w:val="28"/>
          <w:szCs w:val="28"/>
        </w:rPr>
        <w:t>я</w:t>
      </w:r>
      <w:r w:rsidRPr="007C048B">
        <w:rPr>
          <w:sz w:val="28"/>
          <w:szCs w:val="28"/>
        </w:rPr>
        <w:t xml:space="preserve"> при осуществлении своей деятельности вправе взаимодействовать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CC530D" w:rsidRPr="007C048B" w:rsidRDefault="00CC530D">
      <w:pPr>
        <w:rPr>
          <w:rFonts w:ascii="Times New Roman" w:hAnsi="Times New Roman" w:cs="Times New Roman"/>
        </w:rPr>
      </w:pPr>
    </w:p>
    <w:p w:rsidR="00CC530D" w:rsidRDefault="00CC530D"/>
    <w:sectPr w:rsidR="00CC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D"/>
    <w:rsid w:val="001D7974"/>
    <w:rsid w:val="007A65CE"/>
    <w:rsid w:val="007C048B"/>
    <w:rsid w:val="00B94119"/>
    <w:rsid w:val="00BA3FFD"/>
    <w:rsid w:val="00C27A88"/>
    <w:rsid w:val="00CC530D"/>
    <w:rsid w:val="00D06294"/>
    <w:rsid w:val="00D81D06"/>
    <w:rsid w:val="00F6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3C6F-0C53-45A6-9CFD-3AF253D5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0D"/>
    <w:rPr>
      <w:b/>
      <w:bCs/>
    </w:rPr>
  </w:style>
  <w:style w:type="character" w:styleId="a5">
    <w:name w:val="Emphasis"/>
    <w:basedOn w:val="a0"/>
    <w:uiPriority w:val="20"/>
    <w:qFormat/>
    <w:rsid w:val="00CC53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Надежда</cp:lastModifiedBy>
  <cp:revision>3</cp:revision>
  <cp:lastPrinted>2017-11-14T11:12:00Z</cp:lastPrinted>
  <dcterms:created xsi:type="dcterms:W3CDTF">2017-11-14T11:53:00Z</dcterms:created>
  <dcterms:modified xsi:type="dcterms:W3CDTF">2017-11-15T10:31:00Z</dcterms:modified>
</cp:coreProperties>
</file>